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>
        <w:rPr>
          <w:rFonts w:ascii="Verdana" w:eastAsia="Times New Roman" w:hAnsi="Verdana" w:cs="Times New Roman"/>
          <w:color w:val="242424"/>
          <w:sz w:val="20"/>
          <w:szCs w:val="20"/>
        </w:rPr>
        <w:t>K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ërkojmë informacionin dhe dokumentacionin zyrtar që dispononi lidhur me subjektin “TOPI-EKI”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SH.P.K.,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NIPT J82916504G, administrator Anesti Topi, dhe veçanërisht lidhur me çdo të drejtë minerare, leje kërkim-zbulimi, leje shfrytëzimi, leje minerare apo akt tjetër administrativ që lidhet me Malin e Gostenckës, Leshnje, Bashkia Skrapar.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Kërkesa bëhet në kuadër të një verifikimi gazetaresk mbi mënyrën e dhënies së të drejtave minerare, ligjshmërinë e aktivitetit, përputhjen e lejeve me territorin konkret, të drejtat mbi pronën dhe respektimin e procedurave ligjore.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që përgjigjja të jetë konkrete, dokumentare dhe e individualizuar për çdo leje/akt, duke shmangur përgjigjet e përgjithshme.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1. A KA PASUR NDONJËHERË TOPI-EKI LEJE PËR MALIN E GOSTENCKËS?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të konfirmoni në mënyrë të shprehur: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A ka pasur, ka aktualisht ose ka aplikuar ndonjëherë “TOPI-EKI” SH.P.K.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ndonjë leje minerare, leje shfrytëzimi, leje kërkim-zbulimi apo të drejtë tjetër minerare që përfshin Malin e Gostenckës, Leshnje, Bashkia Skrapar?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përgjigjja është po, 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numrin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lejes;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datën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lëshimit;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plotë të miratimit;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llojin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lejes;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mineralin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sipërfaqen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plota;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hartën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zyrtare të poligonit;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afatin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vlefshmërisë;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statusin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aktual;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çdo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akt ndryshimi, rinovimi, transferimi, pezullimi apo revokimi.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Nëse përgjigjja është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jo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, kërkojmë që kjo të konfirmohet shprehimisht në përgjigjen zyrtare.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2. KOORDINATAT – ELEMENTI KRYESOR PËR VERIFIKIM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vihet në dispozicion poligoni zyrtar dhe koordinatat e çdo lejeje minerare të “TOPI-EKI” SH.P.K.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Kjo kërkesë bëhet për të verifikuar nëse sipërfaqja e autorizuar përputhet me territorin ku pretendohet se është ushtruar aktivitet në Malin e Gostenckës.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veçanërisht koordinatat për çdo leje që subjekti ka pasur në: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Skrapar;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Berat;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Vlorë;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dhe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çdo territor tjetër në Republikën e Shqipërisë.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bëhet e ditur nëse ndonjë prej këtyre poligoneve është ndryshuar më vonë dhe, nëse po, me cilin akt dhe për çfarë arsye.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3. 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ËSHTË PËRDORUR NDONJË LEJE E MARRË NË VLORË OSE TERRITOR TJETËR PËR GOSTENCKËN?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verifikim të posaçëm nëse “TOPI-EKI” SH.P.K.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përdorur, paraqitur, referuar ose pretenduar ndonjë leje minerare të marrë për Vlorën apo për një territor tjetër si bazë për: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aktivitet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në Malin e Gostenckës;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aplikim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për aktivitet në Gostenckë;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shfrytëzim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të mineralit në Gostenckë;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përdorim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të infrastrukturës minerare;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apo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përfitim të ndonjë të drejte tjetër në territorin e Skraparit.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ekziston një lidhje e tillë, kërkojmë të identifikohet: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leja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konkrete </w:t>
      </w:r>
      <w:r w:rsidRPr="00DF5FC8">
        <w:rPr>
          <w:rFonts w:ascii="Arial" w:eastAsia="Times New Roman" w:hAnsi="Arial" w:cs="Arial"/>
          <w:color w:val="242424"/>
          <w:sz w:val="20"/>
          <w:szCs w:val="20"/>
        </w:rPr>
        <w:t>→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territori origjinal </w:t>
      </w:r>
      <w:r w:rsidRPr="00DF5FC8">
        <w:rPr>
          <w:rFonts w:ascii="Arial" w:eastAsia="Times New Roman" w:hAnsi="Arial" w:cs="Arial"/>
          <w:color w:val="242424"/>
          <w:sz w:val="20"/>
          <w:szCs w:val="20"/>
        </w:rPr>
        <w:t>→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koordinatat origjinale </w:t>
      </w:r>
      <w:r w:rsidRPr="00DF5FC8">
        <w:rPr>
          <w:rFonts w:ascii="Arial" w:eastAsia="Times New Roman" w:hAnsi="Arial" w:cs="Arial"/>
          <w:color w:val="242424"/>
          <w:sz w:val="20"/>
          <w:szCs w:val="20"/>
        </w:rPr>
        <w:t>→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akti q</w:t>
      </w:r>
      <w:r w:rsidRPr="00DF5FC8">
        <w:rPr>
          <w:rFonts w:ascii="Verdana" w:eastAsia="Times New Roman" w:hAnsi="Verdana" w:cs="Verdana"/>
          <w:color w:val="242424"/>
          <w:sz w:val="20"/>
          <w:szCs w:val="20"/>
        </w:rPr>
        <w:t>ë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ka lejuar ndryshimin </w:t>
      </w:r>
      <w:r w:rsidRPr="00DF5FC8">
        <w:rPr>
          <w:rFonts w:ascii="Arial" w:eastAsia="Times New Roman" w:hAnsi="Arial" w:cs="Arial"/>
          <w:color w:val="242424"/>
          <w:sz w:val="20"/>
          <w:szCs w:val="20"/>
        </w:rPr>
        <w:t>→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territori i ri </w:t>
      </w:r>
      <w:r w:rsidRPr="00DF5FC8">
        <w:rPr>
          <w:rFonts w:ascii="Arial" w:eastAsia="Times New Roman" w:hAnsi="Arial" w:cs="Arial"/>
          <w:color w:val="242424"/>
          <w:sz w:val="20"/>
          <w:szCs w:val="20"/>
        </w:rPr>
        <w:t>→</w:t>
      </w: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koordinatat e reja.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kopje të të gjitha akteve përkatëse.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 rast se nuk ekziston një lidhje e tillë, kërkojmë që AKBN ta deklarojë shprehimisht këtë.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4. LISTA E PLOTË E TË GJITHA LEJEVE TË TOPI-EKI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listën e plotë të të gjitha lejeve/titujve minerarë që “TOPI-EKI” SH.P.K.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marrë ose ka pasur që nga krijimi i subjektit deri në datën e përgjigjes.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 secilën 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numrin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datën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llojin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mineralin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vendburimin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bashkinë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njësinë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administrative;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sipërfaqen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afatin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statusin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aktual;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miratimit;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ndryshimit;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transferimit;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rinovimit;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pezullimit;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revokimit.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5. DOSJA ADMINISTRATIVE E ÇDO LEJEJE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kopje të plotë elektronike të dosjes administrative që ka shërbyer si bazë për dhënien e çdo lejeje minerare të subjektit, për aq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dokumentacioni administrohet nga institucionet tuaja.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Kjo përfshin: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kërkesën/aplikimin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dokumentacionin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subjektit;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dokumentacionin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teknik;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projektin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shfrytëzimit;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hartat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relacionet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teknike;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komisioneve;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vendimet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lastRenderedPageBreak/>
        <w:t>miratimet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opinionet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institucioneve të tjera;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mbi territorin;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mbi pronësinë ose të drejtën e përdorimit;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çdo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dokument tjetër që ka shërbyer si bazë për miratimin.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6. PRONË PRIVATE – MALI I GOSTENCKËS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Duke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qenë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se në kuadër të verifikimit gazetaresk është pretenduar se Mali i Gostenckës përbën pronë private, kërkojmë të bëhet e ditur: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çfarë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statusi juridik ka territori konkret sipas dokumentacionit të administruar nga AKBN;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është pronë private, shtetërore, fond pyjor, fond kullosor apo kategori tjetër;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cilin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dokument pronësie ose përdorimi ka pasur parasysh AKBN gjatë çdo procedure;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“TOPI-EKI” ka paraqitur dokument që provon të drejtën e përdorimit të tokës;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është paraqitur kontratë qiraje;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marrëveshje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me pronarët;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autorizim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servitut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shpronësimi;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ose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ndonjë dokument tjetër që krijon të drejtë ligjore përdorimi.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kopje të këtyre dokumenteve.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7. PRETENDIMET DHE KUNDËRSHTIMET E TRASHËGIMTARËVE JAUPAJ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 kuadër të verifikimit tonë rezulton se trashëgimtarë të familjes Jaupaj kanë kundërshtuar që prej vitit 2024 pajisjen e subjektit me të drejta/leje lidhur me këtë territor.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 këtë arsye 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kopje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të çdo ankese;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kërkese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denoncimi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kundërshtimi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kërkese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për informacion;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kërkese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për ndërprerjen e procedurës;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ose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komunikimi tjetër të paraqitur nga trashëgimtarët Jaupaj.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gjithashtu kopje të përgjigjeve të MIE/AKBN dhe çdo institucioni tjetër ndaj tyre.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këto kërkesa nuk janë administruar nga ju, kërkojmë të identifikohet institucioni ku ndodhen.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8. UDHËZIMET DHE RREGULLAT PËR PYJET DHE KULLOTAT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bëhet e ditur se cilat dispozita ligjore dhe akte nënligjore janë zbatuar në procedurat që lidhen me territorin e Gostenckës.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Veçanërisht kërkojmë informacion mbi zbatimin e akteve dhe udhëzimeve të viteve 2009 dhe 2016 që lidhen me pyjet, kullotat dhe dhënien në përdorim të tyre, për aq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sa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kanë qenë të zbatueshme në rastin konkret.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konkret;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dispozitën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zbatuar;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institucionin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që ka marrë vendimin;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mbi të cilin është bazuar vendimi.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Nëse këto çështje nuk janë në kompetencën e AKBN-së, kërkojmë të identifikohet institucioni kompetent dhe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bëhet e ditur nëse AKBN ka marrë dokumentacion ose miratim prej tij.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9. KONTROLLI I LIGJSHMËRISË SË LEJES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informoni nëse AKBN ose MIE ka kryer ndonjëherë verifikim administrativ mbi: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ligjshmërinë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lejes;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territorin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lejes;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të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drejtën e përdorimit të tokës;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përputhjen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aktivitetit me lejen;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respektimin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kushteve të lejes.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është kryer një verifikim, kërkojmë kopje të plotë të raportit, relacionit, procesverbalit dhe përfundimeve.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10. INSPEKTIMET DHE SHKELJET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çdo: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procesverbal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akt-konstatim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raport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inspektimi;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vendim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masë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administrative;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gjobë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urdhër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pezullimi;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urdhër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rehabilitimi;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procedurë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revokimi;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procedurë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anulimi;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që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lidhet me aktivitetin e “TOPI-EKI” SH.P.K., veçanërisht në Skrapar/Gostenckë.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11. STATUSI AKTUAL – VITI 2026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që për secilën leje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deklaroni qartë statusin në datën e përgjigjes: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aktive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skaduar;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pezulluar;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revokuar;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transferuar;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rinovuar;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procedurë ndryshimi;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procedurë revokimi;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ose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status tjetër.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që statusi të shoqërohet me numrin dhe datën e aktit që e përcakton atë status.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12. A KA TË DREJTË TOPI-EKI TË SHFRYTËZOJË SOT GOSTENCKËN?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një përgjigje të qartë dhe të drejtpërdrejtë: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lastRenderedPageBreak/>
        <w:t xml:space="preserve">A ka aktualisht “TOPI-EKI” SH.P.K.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një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titull/leje minerare të vlefshme që e autorizon të kryejë aktivitet minerar/shfrytëzim në territorin e Malit të Gostenckës, Leshnje, Bashkia Skrapar?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po, kërkojmë numrin e aktit dhe kopjen e tij.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Nëse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jo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, kërkojmë të konfirmohet shprehimisht se nuk ekziston një leje minerare e vlefshme për këtë territor.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13. PËRPUTHJA MIDIS LEJES DHE TERRITORIT FIZIK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Kërkojmë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vihet në dispozicion çdo dokument që lejon krahasimin midis: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territorit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të përcaktuar në leje dhe territorit ku është konstatuar ose pretendohet se është ushtruar aktiviteti.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AKBN ka kryer matje në terren, 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matjeve;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hartat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raportin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kontrollit;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fotografitë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procesverbalet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përfundimet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14. DOKUMENTET QË KËRKOJMË NË FORMAT ELEKTRONIK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Kërkojmë që dokumentacioni të dërgohet në PDF dhe, kur është e mundur: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hartat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në format elektronik;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koordinatat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në format të përdorshëm teknikisht;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dokumentet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origjinale të skanuara me cilësi të lexueshme.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15. NË RAST SE DOKUMENTACIONI NDODHET NË INSTITUCION TJETËR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Nëse ndonjë pjesë e informacionit administrohet nga një institucion tjetër, kërkojmë: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identifikimin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institucionit;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identifikimin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dokumentit;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përcjelljen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kërkesës, kur ligji e parashikon;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njoftimin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tonë për përcjelljen.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16. REFUZIMET DHE KUFIZIMET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lastRenderedPageBreak/>
        <w:t xml:space="preserve">Në rast se ndonjë dokument nuk mund të bëhet publik, kërkojmë që të </w:t>
      </w: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na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jepet refuzim me shkrim dhe i arsyetuar, duke specifikuar: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dokumentin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konkret;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bazën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ligjore;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arsyen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e kufizimit;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pjesën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që nuk mund të bëhet publike;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proofErr w:type="gramStart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dhe</w:t>
      </w:r>
      <w:proofErr w:type="gramEnd"/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 xml:space="preserve"> pjesën që mund të vihet në dispozicion, nëse është e mundur.</w:t>
      </w: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</w:p>
    <w:p w:rsidR="00DF5FC8" w:rsidRPr="00DF5FC8" w:rsidRDefault="00DF5FC8" w:rsidP="00DF5FC8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242424"/>
          <w:sz w:val="20"/>
          <w:szCs w:val="20"/>
        </w:rPr>
      </w:pPr>
      <w:r w:rsidRPr="00DF5FC8">
        <w:rPr>
          <w:rFonts w:ascii="Verdana" w:eastAsia="Times New Roman" w:hAnsi="Verdana" w:cs="Times New Roman"/>
          <w:color w:val="242424"/>
          <w:sz w:val="20"/>
          <w:szCs w:val="20"/>
        </w:rPr>
        <w:t>Kjo kërkesë bëhet në kuadër të një verifikimi gazetaresk dhe dokumentimi të interesit publik, me synim verifikimin e mënyrës së dhënies së të drejtave minerare, vlefshmërisë së tyre, përputhjes së koordinatave me territorin real, të drejtave mbi pronën dhe respektimit të procedurave ligjore.</w:t>
      </w:r>
    </w:p>
    <w:p w:rsidR="00E67BB7" w:rsidRDefault="00E67BB7" w:rsidP="00DF5FC8">
      <w:pPr>
        <w:jc w:val="both"/>
      </w:pPr>
      <w:bookmarkStart w:id="0" w:name="_GoBack"/>
      <w:bookmarkEnd w:id="0"/>
    </w:p>
    <w:sectPr w:rsidR="00E67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F7"/>
    <w:rsid w:val="00707FF7"/>
    <w:rsid w:val="00DF5FC8"/>
    <w:rsid w:val="00E6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A2A597-7088-4A0C-BE82-7C1B3281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1368</Words>
  <Characters>7801</Characters>
  <Application>Microsoft Office Word</Application>
  <DocSecurity>0</DocSecurity>
  <Lines>65</Lines>
  <Paragraphs>18</Paragraphs>
  <ScaleCrop>false</ScaleCrop>
  <Company/>
  <LinksUpToDate>false</LinksUpToDate>
  <CharactersWithSpaces>9151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Olta Nuellari</dc:creator>
  <cp:keywords/>
  <dc:description/>
  <cp:lastModifiedBy>Olta Nuellari</cp:lastModifiedBy>
  <cp:revision>2</cp:revision>
  <dcterms:created xsi:type="dcterms:W3CDTF">2026-10-12T13:10:00Z</dcterms:created>
  <dcterms:modified xsi:type="dcterms:W3CDTF">2026-10-12T13:11:00Z</dcterms:modified>
</cp:coreProperties>
</file>